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66F34" w14:textId="1608572F"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A468F">
        <w:rPr>
          <w:rFonts w:cs="Arial"/>
          <w:b/>
          <w:noProof/>
          <w:sz w:val="24"/>
        </w:rPr>
        <w:t>7617</w:t>
      </w:r>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002FD190" w:rsidR="001E41F3" w:rsidRDefault="00292458">
            <w:pPr>
              <w:pStyle w:val="CRCoverPage"/>
              <w:spacing w:after="0"/>
              <w:ind w:left="100"/>
              <w:rPr>
                <w:noProof/>
              </w:rPr>
            </w:pPr>
            <w:r>
              <w:rPr>
                <w:noProof/>
              </w:rPr>
              <w:t>NTT DOCOMO</w:t>
            </w:r>
            <w:ins w:id="1" w:author="intel user MON" w:date="2021-10-18T18:42:00Z">
              <w:r w:rsidR="00901490">
                <w:rPr>
                  <w:noProof/>
                </w:rPr>
                <w:t>, Intel</w:t>
              </w:r>
            </w:ins>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7B1D79A" w:rsidR="001E41F3" w:rsidRDefault="00D23592" w:rsidP="00263A5D">
            <w:pPr>
              <w:pStyle w:val="CRCoverPage"/>
              <w:spacing w:after="0"/>
              <w:ind w:left="100"/>
              <w:rPr>
                <w:noProof/>
              </w:rPr>
            </w:pPr>
            <w:r>
              <w:rPr>
                <w:noProof/>
              </w:rPr>
              <w:t>2021-</w:t>
            </w:r>
            <w:r w:rsidR="006474FC">
              <w:rPr>
                <w:noProof/>
              </w:rPr>
              <w:t>10</w:t>
            </w:r>
            <w:r>
              <w:rPr>
                <w:noProof/>
              </w:rPr>
              <w:t>-</w:t>
            </w:r>
            <w:r w:rsidR="006474FC">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28805993"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w:t>
            </w:r>
            <w:del w:id="2" w:author="intel user MON" w:date="2021-10-18T18:43:00Z">
              <w:r w:rsidR="0081030C" w:rsidDel="00901490">
                <w:rPr>
                  <w:noProof/>
                </w:rPr>
                <w:delText xml:space="preserve">ignore </w:delText>
              </w:r>
            </w:del>
            <w:ins w:id="3" w:author="intel user MON" w:date="2021-10-18T18:43:00Z">
              <w:r w:rsidR="00901490">
                <w:rPr>
                  <w:noProof/>
                </w:rPr>
                <w:t>discard</w:t>
              </w:r>
              <w:r w:rsidR="00901490">
                <w:rPr>
                  <w:noProof/>
                </w:rPr>
                <w:t xml:space="preserve"> </w:t>
              </w:r>
            </w:ins>
            <w:r w:rsidR="0081030C">
              <w:rPr>
                <w:noProof/>
              </w:rPr>
              <w:t xml:space="preserve">the received (g)PTP message if the domain number and </w:t>
            </w:r>
            <w:r>
              <w:rPr>
                <w:noProof/>
              </w:rPr>
              <w:t>s</w:t>
            </w:r>
            <w:r w:rsidR="0081030C">
              <w:rPr>
                <w:noProof/>
              </w:rPr>
              <w:t xml:space="preserve">doId in the message does not match with the values configured for the PTP instance. It is currently unclear whether the message is </w:t>
            </w:r>
            <w:del w:id="4" w:author="intel user MON" w:date="2021-10-18T18:43:00Z">
              <w:r w:rsidR="0081030C" w:rsidDel="006B5E57">
                <w:rPr>
                  <w:noProof/>
                </w:rPr>
                <w:delText xml:space="preserve">ignored </w:delText>
              </w:r>
            </w:del>
            <w:ins w:id="5" w:author="intel user MON" w:date="2021-10-18T18:43:00Z">
              <w:r w:rsidR="006B5E57">
                <w:rPr>
                  <w:noProof/>
                </w:rPr>
                <w:t>discarded</w:t>
              </w:r>
              <w:r w:rsidR="006B5E57">
                <w:rPr>
                  <w:noProof/>
                </w:rPr>
                <w:t xml:space="preserve"> </w:t>
              </w:r>
            </w:ins>
            <w:r w:rsidR="0081030C">
              <w:rPr>
                <w:noProof/>
              </w:rPr>
              <w:t>in the ingress DS-TT or in NW-TT.</w:t>
            </w:r>
            <w:r w:rsidR="00006E6A">
              <w:rPr>
                <w:noProof/>
              </w:rPr>
              <w:t xml:space="preserve"> It is proposed that the DS-TT passes the message to the NW-TT, and NW-TT </w:t>
            </w:r>
            <w:del w:id="6" w:author="intel user MON" w:date="2021-10-18T18:43:00Z">
              <w:r w:rsidR="00006E6A" w:rsidDel="006B5E57">
                <w:rPr>
                  <w:noProof/>
                </w:rPr>
                <w:delText xml:space="preserve">ignores </w:delText>
              </w:r>
            </w:del>
            <w:ins w:id="7" w:author="intel user MON" w:date="2021-10-18T18:43:00Z">
              <w:r w:rsidR="006B5E57">
                <w:rPr>
                  <w:noProof/>
                </w:rPr>
                <w:t>discards</w:t>
              </w:r>
              <w:r w:rsidR="006B5E57">
                <w:rPr>
                  <w:noProof/>
                </w:rPr>
                <w:t xml:space="preserve"> </w:t>
              </w:r>
            </w:ins>
            <w:r w:rsidR="00006E6A">
              <w:rPr>
                <w:noProof/>
              </w:rPr>
              <w:t>the message.</w:t>
            </w:r>
            <w:r w:rsidR="000C5A1B">
              <w:rPr>
                <w:noProof/>
              </w:rPr>
              <w:t xml:space="preserve"> </w:t>
            </w:r>
          </w:p>
          <w:p w14:paraId="7360963E" w14:textId="77777777" w:rsidR="000C5A1B" w:rsidRDefault="000C5A1B" w:rsidP="000C5A1B">
            <w:pPr>
              <w:pStyle w:val="CRCoverPage"/>
              <w:spacing w:after="0"/>
              <w:rPr>
                <w:noProof/>
              </w:rPr>
            </w:pPr>
          </w:p>
          <w:p w14:paraId="2BBD4B86" w14:textId="44726384" w:rsidR="000C5A1B" w:rsidRDefault="000C5A1B" w:rsidP="000C5A1B">
            <w:pPr>
              <w:pStyle w:val="CRCoverPage"/>
              <w:spacing w:after="0"/>
              <w:rPr>
                <w:noProof/>
              </w:rPr>
            </w:pPr>
            <w:r>
              <w:rPr>
                <w:noProof/>
              </w:rPr>
              <w:t>5GS operating as a Transparent Clock should process the received (g)PTP message even if the domain number and sdoId in the message does not match with the values configured for the PTP instance. (In IEEE 1588 section 7.1.3.1 the verification of the domain number and sdoId applies only to Boundary Clocks and Ordinary Clocks).</w:t>
            </w:r>
          </w:p>
          <w:p w14:paraId="3A44AFD4" w14:textId="53F95F3F" w:rsidR="0081030C" w:rsidRDefault="0081030C" w:rsidP="007A6602">
            <w:pPr>
              <w:pStyle w:val="CRCoverPage"/>
              <w:spacing w:after="0"/>
              <w:rPr>
                <w:noProof/>
              </w:rPr>
            </w:pPr>
          </w:p>
          <w:p w14:paraId="0A553745" w14:textId="0BE47C7D"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w:t>
            </w:r>
            <w:del w:id="8" w:author="intel user MON" w:date="2021-10-18T18:43:00Z">
              <w:r w:rsidR="0081030C" w:rsidDel="006B5E57">
                <w:rPr>
                  <w:noProof/>
                </w:rPr>
                <w:delText xml:space="preserve">ignore </w:delText>
              </w:r>
            </w:del>
            <w:ins w:id="9" w:author="intel user MON" w:date="2021-10-18T18:43:00Z">
              <w:r w:rsidR="006B5E57">
                <w:rPr>
                  <w:noProof/>
                </w:rPr>
                <w:t>discard</w:t>
              </w:r>
              <w:r w:rsidR="006B5E57">
                <w:rPr>
                  <w:noProof/>
                </w:rPr>
                <w:t xml:space="preserve"> </w:t>
              </w:r>
            </w:ins>
            <w:r w:rsidR="0081030C">
              <w:rPr>
                <w:noProof/>
              </w:rPr>
              <w:t xml:space="preserve">the received (g)PTP messages. </w:t>
            </w:r>
            <w:r w:rsidR="00374AB9">
              <w:rPr>
                <w:noProof/>
              </w:rPr>
              <w:t xml:space="preserve">The same applies to Faulty (if supported by the PTP Profile) and Initializing states. </w:t>
            </w:r>
            <w:r w:rsidR="0081030C">
              <w:rPr>
                <w:noProof/>
              </w:rPr>
              <w:t xml:space="preserve">It is currently unclear whether the message is </w:t>
            </w:r>
            <w:del w:id="10" w:author="intel user MON" w:date="2021-10-18T18:43:00Z">
              <w:r w:rsidR="0081030C" w:rsidDel="006B5E57">
                <w:rPr>
                  <w:noProof/>
                </w:rPr>
                <w:delText xml:space="preserve">ignored </w:delText>
              </w:r>
            </w:del>
            <w:ins w:id="11" w:author="intel user MON" w:date="2021-10-18T18:43:00Z">
              <w:r w:rsidR="006B5E57">
                <w:rPr>
                  <w:noProof/>
                </w:rPr>
                <w:t>discard</w:t>
              </w:r>
              <w:r w:rsidR="006B5E57">
                <w:rPr>
                  <w:noProof/>
                </w:rPr>
                <w:t xml:space="preserve"> </w:t>
              </w:r>
            </w:ins>
            <w:r w:rsidR="0081030C">
              <w:rPr>
                <w:noProof/>
              </w:rPr>
              <w:t xml:space="preserve">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Faulty and Initializing</w:t>
            </w:r>
            <w:r w:rsidR="00DF4D42">
              <w:rPr>
                <w:noProof/>
              </w:rPr>
              <w:t xml:space="preserve"> state, and </w:t>
            </w:r>
            <w:del w:id="12" w:author="intel user MON" w:date="2021-10-18T18:43:00Z">
              <w:r w:rsidR="00DF4D42" w:rsidDel="006B5E57">
                <w:rPr>
                  <w:noProof/>
                </w:rPr>
                <w:delText xml:space="preserve">ignores </w:delText>
              </w:r>
            </w:del>
            <w:ins w:id="13" w:author="intel user MON" w:date="2021-10-18T18:43:00Z">
              <w:r w:rsidR="006B5E57">
                <w:rPr>
                  <w:noProof/>
                </w:rPr>
                <w:t>discards</w:t>
              </w:r>
              <w:r w:rsidR="006B5E57">
                <w:rPr>
                  <w:noProof/>
                </w:rPr>
                <w:t xml:space="preserve"> </w:t>
              </w:r>
            </w:ins>
            <w:r w:rsidR="00DF4D42">
              <w:rPr>
                <w:noProof/>
              </w:rPr>
              <w:t xml:space="preserve">the </w:t>
            </w:r>
            <w:r w:rsidR="008A1D20">
              <w:rPr>
                <w:noProof/>
              </w:rPr>
              <w:t xml:space="preserve">(g)PTP </w:t>
            </w:r>
            <w:r w:rsidR="00DF4D42">
              <w:rPr>
                <w:noProof/>
              </w:rPr>
              <w:t xml:space="preserve">messages (in both directions) while in </w:t>
            </w:r>
            <w:r w:rsidR="00116765">
              <w:rPr>
                <w:noProof/>
              </w:rPr>
              <w:t xml:space="preserve">these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8EBA7" w14:textId="55351517" w:rsidR="00297E0D" w:rsidRDefault="00DB09B4" w:rsidP="00297E0D">
            <w:pPr>
              <w:pStyle w:val="CRCoverPage"/>
              <w:spacing w:after="0"/>
              <w:rPr>
                <w:noProof/>
                <w:lang w:eastAsia="zh-CN"/>
              </w:rPr>
            </w:pPr>
            <w:r>
              <w:rPr>
                <w:noProof/>
                <w:lang w:eastAsia="zh-CN"/>
              </w:rPr>
              <w:t xml:space="preserve">1. </w:t>
            </w:r>
            <w:r w:rsidR="00006E6A">
              <w:rPr>
                <w:noProof/>
                <w:lang w:eastAsia="zh-CN"/>
              </w:rPr>
              <w:t xml:space="preserve">In 5.27.1.2.2, </w:t>
            </w:r>
            <w:r w:rsidR="00297E0D">
              <w:rPr>
                <w:noProof/>
                <w:lang w:eastAsia="zh-CN"/>
              </w:rPr>
              <w:t xml:space="preserve">when 5GS is operating as BC or PTP Relay, </w:t>
            </w:r>
            <w:r w:rsidR="00006E6A">
              <w:rPr>
                <w:noProof/>
                <w:lang w:eastAsia="zh-CN"/>
              </w:rPr>
              <w:t>clar</w:t>
            </w:r>
            <w:r w:rsidR="00213B70">
              <w:rPr>
                <w:noProof/>
                <w:lang w:eastAsia="zh-CN"/>
              </w:rPr>
              <w:t>i</w:t>
            </w:r>
            <w:r w:rsidR="00006E6A">
              <w:rPr>
                <w:noProof/>
                <w:lang w:eastAsia="zh-CN"/>
              </w:rPr>
              <w:t xml:space="preserve">fy that the NW-TT </w:t>
            </w:r>
            <w:del w:id="14" w:author="intel user MON" w:date="2021-10-18T18:44:00Z">
              <w:r w:rsidR="00006E6A" w:rsidDel="006B5E57">
                <w:rPr>
                  <w:noProof/>
                  <w:lang w:eastAsia="zh-CN"/>
                </w:rPr>
                <w:delText xml:space="preserve">ignores </w:delText>
              </w:r>
            </w:del>
            <w:ins w:id="15" w:author="intel user MON" w:date="2021-10-18T18:44:00Z">
              <w:r w:rsidR="006B5E57">
                <w:rPr>
                  <w:noProof/>
                  <w:lang w:eastAsia="zh-CN"/>
                </w:rPr>
                <w:t>discards</w:t>
              </w:r>
              <w:r w:rsidR="006B5E57">
                <w:rPr>
                  <w:noProof/>
                  <w:lang w:eastAsia="zh-CN"/>
                </w:rPr>
                <w:t xml:space="preserve"> </w:t>
              </w:r>
            </w:ins>
            <w:r w:rsidR="00006E6A">
              <w:rPr>
                <w:noProof/>
                <w:lang w:eastAsia="zh-CN"/>
              </w:rPr>
              <w:t xml:space="preserve">the message if </w:t>
            </w:r>
            <w:r w:rsidR="00006E6A" w:rsidRPr="00006E6A">
              <w:rPr>
                <w:noProof/>
                <w:lang w:eastAsia="zh-CN"/>
              </w:rPr>
              <w:t>the NW-TT does not have a matching PTP instance</w:t>
            </w:r>
            <w:r w:rsidR="00006E6A">
              <w:rPr>
                <w:noProof/>
                <w:lang w:eastAsia="zh-CN"/>
              </w:rPr>
              <w:t xml:space="preserve">. </w:t>
            </w:r>
            <w:r w:rsidR="00297E0D">
              <w:rPr>
                <w:noProof/>
                <w:lang w:eastAsia="zh-CN"/>
              </w:rPr>
              <w:t xml:space="preserve">In </w:t>
            </w:r>
            <w:r w:rsidR="00297E0D">
              <w:t xml:space="preserve">5.27.1.2.2.2, remove the verification of domain number and </w:t>
            </w:r>
            <w:proofErr w:type="spellStart"/>
            <w:r w:rsidR="00297E0D">
              <w:t>sdoId</w:t>
            </w:r>
            <w:proofErr w:type="spellEnd"/>
            <w:r w:rsidR="00297E0D">
              <w:t xml:space="preserve"> when 5GS is operating as a Transparent Clock. </w:t>
            </w:r>
          </w:p>
          <w:p w14:paraId="25A01DA9" w14:textId="0A9E9A4A" w:rsidR="00DB09B4" w:rsidRDefault="00DB09B4" w:rsidP="0022551F">
            <w:pPr>
              <w:pStyle w:val="CRCoverPage"/>
              <w:spacing w:after="0"/>
              <w:rPr>
                <w:noProof/>
                <w:lang w:eastAsia="zh-CN"/>
              </w:rPr>
            </w:pPr>
          </w:p>
          <w:p w14:paraId="045F7884" w14:textId="6C6142F2" w:rsidR="00DB09B4" w:rsidRDefault="00DB09B4" w:rsidP="00DB09B4">
            <w:pPr>
              <w:spacing w:after="0"/>
              <w:ind w:left="54"/>
              <w:rPr>
                <w:rFonts w:ascii="Arial" w:hAnsi="Arial" w:cs="Arial"/>
                <w:noProof/>
                <w:lang w:eastAsia="zh-CN"/>
              </w:rPr>
            </w:pPr>
            <w:r>
              <w:rPr>
                <w:rFonts w:ascii="Arial" w:hAnsi="Arial" w:cs="Arial"/>
                <w:noProof/>
                <w:lang w:eastAsia="zh-CN"/>
              </w:rPr>
              <w:lastRenderedPageBreak/>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xml:space="preserve">, and this state can be read by the TSCTSF or TSN AF from the DS-TT via PMIC. The DS-TT </w:t>
            </w:r>
            <w:del w:id="16" w:author="intel user MON" w:date="2021-10-18T18:44:00Z">
              <w:r w:rsidDel="006B5E57">
                <w:rPr>
                  <w:rFonts w:ascii="Arial" w:hAnsi="Arial" w:cs="Arial"/>
                  <w:noProof/>
                  <w:lang w:eastAsia="zh-CN"/>
                </w:rPr>
                <w:delText xml:space="preserve">ignores </w:delText>
              </w:r>
            </w:del>
            <w:ins w:id="17" w:author="intel user MON" w:date="2021-10-18T18:44:00Z">
              <w:r w:rsidR="006B5E57">
                <w:rPr>
                  <w:rFonts w:ascii="Arial" w:hAnsi="Arial" w:cs="Arial"/>
                  <w:noProof/>
                  <w:lang w:eastAsia="zh-CN"/>
                </w:rPr>
                <w:t>discards</w:t>
              </w:r>
              <w:r w:rsidR="006B5E57">
                <w:rPr>
                  <w:rFonts w:ascii="Arial" w:hAnsi="Arial" w:cs="Arial"/>
                  <w:noProof/>
                  <w:lang w:eastAsia="zh-CN"/>
                </w:rPr>
                <w:t xml:space="preserve"> </w:t>
              </w:r>
            </w:ins>
            <w:r>
              <w:rPr>
                <w:rFonts w:ascii="Arial" w:hAnsi="Arial" w:cs="Arial"/>
                <w:noProof/>
                <w:lang w:eastAsia="zh-CN"/>
              </w:rPr>
              <w:t>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68015772"/>
    </w:p>
    <w:p w14:paraId="16821898" w14:textId="77777777" w:rsidR="00746AEE" w:rsidRDefault="00746AEE" w:rsidP="00746AEE">
      <w:pPr>
        <w:pStyle w:val="Heading5"/>
      </w:pPr>
      <w:bookmarkStart w:id="19" w:name="_Toc83301990"/>
      <w:bookmarkStart w:id="20" w:name="_Toc20150063"/>
      <w:bookmarkStart w:id="21" w:name="_Toc27846862"/>
      <w:bookmarkStart w:id="22" w:name="_Toc36187993"/>
      <w:bookmarkStart w:id="23" w:name="_Toc45183897"/>
      <w:bookmarkStart w:id="24" w:name="_Toc47342739"/>
      <w:bookmarkStart w:id="25" w:name="_Toc51769440"/>
      <w:bookmarkStart w:id="26" w:name="_Toc75440854"/>
      <w:r>
        <w:t>5.27.1.2.2</w:t>
      </w:r>
      <w:r>
        <w:tab/>
        <w:t xml:space="preserve">Distribution of grandmaster clock and </w:t>
      </w:r>
      <w:proofErr w:type="gramStart"/>
      <w:r>
        <w:t>time-stamping</w:t>
      </w:r>
      <w:bookmarkEnd w:id="19"/>
      <w:proofErr w:type="gramEnd"/>
    </w:p>
    <w:p w14:paraId="17F642CF" w14:textId="77777777" w:rsidR="00746AEE" w:rsidRPr="006D2D57" w:rsidRDefault="00746AEE" w:rsidP="00746AEE">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5D6DAC88" w14:textId="77777777" w:rsidR="00746AEE" w:rsidRDefault="00746AEE" w:rsidP="00746AEE">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5380B320" w14:textId="77777777" w:rsidR="00746AEE" w:rsidRDefault="00746AEE" w:rsidP="00746AEE">
      <w:pPr>
        <w:pStyle w:val="NO"/>
      </w:pPr>
      <w:r>
        <w:t>NOTE 1:</w:t>
      </w:r>
      <w:r>
        <w:tab/>
        <w:t xml:space="preserve">It means </w:t>
      </w:r>
      <w:proofErr w:type="gramStart"/>
      <w:r>
        <w:t>Externally-observable</w:t>
      </w:r>
      <w:proofErr w:type="gramEnd"/>
      <w:r>
        <w:t xml:space="preserve"> behaviour of the 5GS bridge needs to comply with IEEE Std 802.1AS [104].</w:t>
      </w:r>
    </w:p>
    <w:p w14:paraId="0B64A4AD" w14:textId="77777777" w:rsidR="00746AEE" w:rsidRDefault="00746AEE" w:rsidP="00746AEE">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Std 802.1AS [104]. NW-TT then calculates the new cumulative </w:t>
      </w:r>
      <w:proofErr w:type="spellStart"/>
      <w:r>
        <w:rPr>
          <w:lang w:eastAsia="x-none"/>
        </w:rPr>
        <w:t>rateRatio</w:t>
      </w:r>
      <w:proofErr w:type="spellEnd"/>
      <w:r>
        <w:rPr>
          <w:lang w:eastAsia="x-none"/>
        </w:rPr>
        <w:t xml:space="preserve"> (</w:t>
      </w:r>
      <w:proofErr w:type="gramStart"/>
      <w:r>
        <w:rPr>
          <w:lang w:eastAsia="x-none"/>
        </w:rPr>
        <w:t>i.e.</w:t>
      </w:r>
      <w:proofErr w:type="gramEnd"/>
      <w:r>
        <w:rPr>
          <w:lang w:eastAsia="x-none"/>
        </w:rPr>
        <w:t xml:space="preserv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18F5FCD7"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clause H.2.</w:t>
      </w:r>
    </w:p>
    <w:p w14:paraId="2FF17E7A" w14:textId="1437DA15" w:rsidR="00746AEE" w:rsidRDefault="00746AEE" w:rsidP="00746AEE">
      <w:pPr>
        <w:rPr>
          <w:lang w:eastAsia="x-none"/>
        </w:rPr>
      </w:pPr>
      <w:r>
        <w:rPr>
          <w:lang w:eastAsia="x-none"/>
        </w:rPr>
        <w:t xml:space="preserve">The UPF/NW-TT uses the </w:t>
      </w:r>
      <w:ins w:id="27" w:author="NTT DOCOMO" w:date="2021-10-08T12:42:00Z">
        <w:r w:rsidR="009A6B51">
          <w:rPr>
            <w:lang w:eastAsia="x-none"/>
          </w:rPr>
          <w:t xml:space="preserve">ingress </w:t>
        </w:r>
      </w:ins>
      <w:ins w:id="28" w:author="NTT DOCOMO" w:date="2021-10-08T12:41:00Z">
        <w:r w:rsidR="009A6B51">
          <w:t xml:space="preserve">port number of the </w:t>
        </w:r>
      </w:ins>
      <w:ins w:id="29" w:author="NTT DOCOMO" w:date="2021-10-08T12:42:00Z">
        <w:r w:rsidR="009A6B51">
          <w:t>NW-TT, and</w:t>
        </w:r>
      </w:ins>
      <w:ins w:id="30" w:author="NTT DOCOMO" w:date="2021-10-08T12:41:00Z">
        <w:r w:rsidR="009A6B51">
          <w:rPr>
            <w:lang w:eastAsia="x-none"/>
          </w:rPr>
          <w:t xml:space="preserve"> </w:t>
        </w:r>
      </w:ins>
      <w:proofErr w:type="spellStart"/>
      <w:r>
        <w:rPr>
          <w:lang w:eastAsia="x-none"/>
        </w:rPr>
        <w:t>domainNumber</w:t>
      </w:r>
      <w:proofErr w:type="spellEnd"/>
      <w:r>
        <w:rPr>
          <w:lang w:eastAsia="x-none"/>
        </w:rPr>
        <w:t xml:space="preserve"> and </w:t>
      </w:r>
      <w:proofErr w:type="spellStart"/>
      <w:r>
        <w:rPr>
          <w:lang w:eastAsia="x-none"/>
        </w:rPr>
        <w:t>sdoId</w:t>
      </w:r>
      <w:proofErr w:type="spellEnd"/>
      <w:r>
        <w:rPr>
          <w:lang w:eastAsia="x-none"/>
        </w:rPr>
        <w:t xml:space="preserve"> in the received </w:t>
      </w:r>
      <w:proofErr w:type="spellStart"/>
      <w:r>
        <w:rPr>
          <w:lang w:eastAsia="x-none"/>
        </w:rPr>
        <w:t>gPTP</w:t>
      </w:r>
      <w:proofErr w:type="spellEnd"/>
      <w:r>
        <w:rPr>
          <w:lang w:eastAsia="x-none"/>
        </w:rPr>
        <w:t xml:space="preserve"> message to assign the </w:t>
      </w:r>
      <w:proofErr w:type="spellStart"/>
      <w:r>
        <w:rPr>
          <w:lang w:eastAsia="x-none"/>
        </w:rPr>
        <w:t>gPTP</w:t>
      </w:r>
      <w:proofErr w:type="spellEnd"/>
      <w:r>
        <w:rPr>
          <w:lang w:eastAsia="x-none"/>
        </w:rPr>
        <w:t xml:space="preserve"> message to a PTP instance in the NW-TT. </w:t>
      </w:r>
      <w:ins w:id="31" w:author="NTT DOCOMO" w:date="2021-09-24T13:33:00Z">
        <w:r w:rsidR="004A386A">
          <w:rPr>
            <w:lang w:eastAsia="x-none"/>
          </w:rPr>
          <w:t xml:space="preserve">If the NW-TT does not have a </w:t>
        </w:r>
      </w:ins>
      <w:ins w:id="32" w:author="NTT DOCOMO" w:date="2021-09-24T14:06:00Z">
        <w:r w:rsidR="008844CA">
          <w:rPr>
            <w:lang w:eastAsia="x-none"/>
          </w:rPr>
          <w:t xml:space="preserve">matching </w:t>
        </w:r>
      </w:ins>
      <w:ins w:id="33" w:author="NTT DOCOMO" w:date="2021-09-24T13:33:00Z">
        <w:r w:rsidR="004A386A">
          <w:rPr>
            <w:lang w:eastAsia="x-none"/>
          </w:rPr>
          <w:t>PTP instance, the UPF/NW-</w:t>
        </w:r>
      </w:ins>
      <w:ins w:id="34" w:author="NTT DOCOMO" w:date="2021-09-24T13:34:00Z">
        <w:r w:rsidR="004A386A">
          <w:rPr>
            <w:lang w:eastAsia="x-none"/>
          </w:rPr>
          <w:t>TT</w:t>
        </w:r>
      </w:ins>
      <w:ins w:id="35" w:author="NTT DOCOMO" w:date="2021-09-24T13:35:00Z">
        <w:r w:rsidR="004A386A">
          <w:rPr>
            <w:lang w:eastAsia="x-none"/>
          </w:rPr>
          <w:t xml:space="preserve"> </w:t>
        </w:r>
        <w:del w:id="36" w:author="intel user MON" w:date="2021-10-18T18:44:00Z">
          <w:r w:rsidR="004A386A" w:rsidDel="00BD2DBF">
            <w:rPr>
              <w:lang w:eastAsia="x-none"/>
            </w:rPr>
            <w:delText>ignores</w:delText>
          </w:r>
        </w:del>
      </w:ins>
      <w:ins w:id="37" w:author="intel user MON" w:date="2021-10-18T18:44:00Z">
        <w:r w:rsidR="00BD2DBF">
          <w:rPr>
            <w:lang w:eastAsia="x-none"/>
          </w:rPr>
          <w:t>discards</w:t>
        </w:r>
      </w:ins>
      <w:ins w:id="38" w:author="NTT DOCOMO" w:date="2021-09-24T13:35:00Z">
        <w:r w:rsidR="004A386A">
          <w:rPr>
            <w:lang w:eastAsia="x-none"/>
          </w:rPr>
          <w:t xml:space="preserve"> the message. </w:t>
        </w:r>
      </w:ins>
      <w:r>
        <w:rPr>
          <w:lang w:eastAsia="x-none"/>
        </w:rPr>
        <w:t xml:space="preserve">The UPF/NW-TT then forwards the </w:t>
      </w:r>
      <w:proofErr w:type="spellStart"/>
      <w:r>
        <w:rPr>
          <w:lang w:eastAsia="x-none"/>
        </w:rPr>
        <w:t>gPTP</w:t>
      </w:r>
      <w:proofErr w:type="spellEnd"/>
      <w:r>
        <w:rPr>
          <w:lang w:eastAsia="x-none"/>
        </w:rPr>
        <w:t xml:space="preserve"> message from TSN network to the PTP ports in DS-TT(s) in Master state within this PTP instance via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5E8DD4E7" w14:textId="77777777" w:rsidR="00746AEE" w:rsidRDefault="00746AEE" w:rsidP="00746AEE">
      <w:pPr>
        <w:pStyle w:val="NO"/>
      </w:pPr>
      <w:r>
        <w:t>NOTE 2:</w:t>
      </w:r>
      <w:r>
        <w:tab/>
        <w:t>The sum of the UE-DS-TT residence time and the PDB of the QoS Flow needs to be lower than the residence time upper bound requirement for a time-aware system specified in IEEE Std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68CCC2B" w14:textId="77777777" w:rsidR="00746AEE" w:rsidRDefault="00746AEE" w:rsidP="00746AE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 xml:space="preserve">Removes Suffix field that contains </w:t>
      </w:r>
      <w:proofErr w:type="spellStart"/>
      <w:r>
        <w:t>TSi</w:t>
      </w:r>
      <w:proofErr w:type="spellEnd"/>
      <w:r>
        <w:t>.</w:t>
      </w:r>
    </w:p>
    <w:p w14:paraId="26E14C4F" w14:textId="77777777" w:rsidR="00746AEE" w:rsidRDefault="00746AEE" w:rsidP="00746AEE">
      <w:bookmarkStart w:id="39" w:name="_Toc20150064"/>
      <w:bookmarkStart w:id="40" w:name="_Toc27846863"/>
      <w:bookmarkStart w:id="41" w:name="_Toc36187994"/>
      <w:bookmarkStart w:id="42" w:name="_Toc45183898"/>
      <w:bookmarkStart w:id="43" w:name="_Toc47342740"/>
      <w:bookmarkStart w:id="44" w:name="_Toc51769441"/>
      <w:r>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t>gPTP</w:t>
      </w:r>
      <w:proofErr w:type="spellEnd"/>
      <w:r>
        <w:t xml:space="preserve"> messages for the PTP instance:</w:t>
      </w:r>
    </w:p>
    <w:p w14:paraId="2C392FFE" w14:textId="77777777" w:rsidR="00746AEE" w:rsidRDefault="00746AEE" w:rsidP="00746AEE">
      <w:pPr>
        <w:pStyle w:val="B1"/>
      </w:pPr>
      <w:r>
        <w:t>-</w:t>
      </w:r>
      <w:r>
        <w:tab/>
        <w:t>Adds the link delay from the upstream TSN node (</w:t>
      </w:r>
      <w:proofErr w:type="spellStart"/>
      <w:r>
        <w:t>gPTP</w:t>
      </w:r>
      <w:proofErr w:type="spellEnd"/>
      <w:r>
        <w:t xml:space="preserve"> entity connected to DS-TT) in TSN GM time to the correction field.</w:t>
      </w:r>
    </w:p>
    <w:p w14:paraId="28F2ED14"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0A7DEEE3"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1C422D0B" w14:textId="77777777" w:rsidR="00746AEE" w:rsidRDefault="00746AEE" w:rsidP="00746AEE">
      <w:r>
        <w:lastRenderedPageBreak/>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31C6C9C7" w14:textId="77777777" w:rsidR="00746AEE" w:rsidRDefault="00746AEE" w:rsidP="00746AEE">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 xml:space="preserve">Removes Suffix field that contains </w:t>
      </w:r>
      <w:proofErr w:type="spellStart"/>
      <w:r>
        <w:t>TSi</w:t>
      </w:r>
      <w:proofErr w:type="spellEnd"/>
      <w:r>
        <w:t>.</w:t>
      </w:r>
    </w:p>
    <w:p w14:paraId="51EDAF06" w14:textId="6E46EE28" w:rsidR="00746AEE" w:rsidRDefault="00746AEE" w:rsidP="00746AEE">
      <w:pPr>
        <w:pStyle w:val="B1"/>
      </w:pPr>
      <w:r>
        <w:t>-</w:t>
      </w:r>
      <w:r>
        <w:tab/>
        <w:t xml:space="preserve">In the case of synchronizing TSN end stations behind DS-TT, the egress TT is DS-TT of the other UE, and the UPF/NW-TT uses the port number of the </w:t>
      </w:r>
      <w:del w:id="45" w:author="NTT DOCOMO" w:date="2021-10-08T12:53:00Z">
        <w:r w:rsidDel="004318FD">
          <w:delText xml:space="preserve">receiving </w:delText>
        </w:r>
      </w:del>
      <w:ins w:id="46" w:author="NTT DOCOMO" w:date="2021-10-08T12:53:00Z">
        <w:r w:rsidR="004318FD">
          <w:t xml:space="preserve">ingress </w:t>
        </w:r>
      </w:ins>
      <w:r>
        <w:t xml:space="preserve">DS-TT, and </w:t>
      </w:r>
      <w:proofErr w:type="spellStart"/>
      <w:r>
        <w:t>domainNumber</w:t>
      </w:r>
      <w:proofErr w:type="spellEnd"/>
      <w:r>
        <w:t xml:space="preserve"> and </w:t>
      </w:r>
      <w:proofErr w:type="spellStart"/>
      <w:r>
        <w:t>sdoId</w:t>
      </w:r>
      <w:proofErr w:type="spellEnd"/>
      <w:r>
        <w:t xml:space="preserve"> in the received </w:t>
      </w:r>
      <w:proofErr w:type="spellStart"/>
      <w:r>
        <w:t>gPTP</w:t>
      </w:r>
      <w:proofErr w:type="spellEnd"/>
      <w:r>
        <w:t xml:space="preserve"> message to assign the </w:t>
      </w:r>
      <w:proofErr w:type="spellStart"/>
      <w:r>
        <w:t>gPTP</w:t>
      </w:r>
      <w:proofErr w:type="spellEnd"/>
      <w:r>
        <w:t xml:space="preserve"> message to a PTP instance in the NW-TT. </w:t>
      </w:r>
      <w:ins w:id="47" w:author="NTT DOCOMO" w:date="2021-09-24T13:33:00Z">
        <w:r w:rsidR="0042251C">
          <w:rPr>
            <w:lang w:eastAsia="x-none"/>
          </w:rPr>
          <w:t xml:space="preserve">If the NW-TT does not have a </w:t>
        </w:r>
      </w:ins>
      <w:ins w:id="48" w:author="NTT DOCOMO" w:date="2021-09-24T14:06:00Z">
        <w:r w:rsidR="008844CA">
          <w:rPr>
            <w:lang w:eastAsia="x-none"/>
          </w:rPr>
          <w:t xml:space="preserve">matching </w:t>
        </w:r>
      </w:ins>
      <w:ins w:id="49" w:author="NTT DOCOMO" w:date="2021-09-24T13:33:00Z">
        <w:r w:rsidR="0042251C">
          <w:rPr>
            <w:lang w:eastAsia="x-none"/>
          </w:rPr>
          <w:t>PTP instance</w:t>
        </w:r>
      </w:ins>
      <w:ins w:id="50" w:author="NTT DOCOMO" w:date="2021-09-24T14:06:00Z">
        <w:r w:rsidR="008844CA">
          <w:rPr>
            <w:lang w:eastAsia="x-none"/>
          </w:rPr>
          <w:t>,</w:t>
        </w:r>
      </w:ins>
      <w:ins w:id="51" w:author="NTT DOCOMO" w:date="2021-09-24T13:33:00Z">
        <w:r w:rsidR="0042251C">
          <w:rPr>
            <w:lang w:eastAsia="x-none"/>
          </w:rPr>
          <w:t xml:space="preserve"> the UPF/NW-</w:t>
        </w:r>
      </w:ins>
      <w:ins w:id="52" w:author="NTT DOCOMO" w:date="2021-09-24T13:34:00Z">
        <w:r w:rsidR="0042251C">
          <w:rPr>
            <w:lang w:eastAsia="x-none"/>
          </w:rPr>
          <w:t>TT</w:t>
        </w:r>
      </w:ins>
      <w:ins w:id="53" w:author="NTT DOCOMO" w:date="2021-09-24T13:35:00Z">
        <w:r w:rsidR="0042251C">
          <w:rPr>
            <w:lang w:eastAsia="x-none"/>
          </w:rPr>
          <w:t xml:space="preserve"> </w:t>
        </w:r>
        <w:del w:id="54" w:author="intel user MON" w:date="2021-10-18T18:44:00Z">
          <w:r w:rsidR="0042251C" w:rsidDel="00BD2DBF">
            <w:rPr>
              <w:lang w:eastAsia="x-none"/>
            </w:rPr>
            <w:delText>ignores</w:delText>
          </w:r>
        </w:del>
      </w:ins>
      <w:ins w:id="55" w:author="intel user MON" w:date="2021-10-18T18:44:00Z">
        <w:r w:rsidR="00BD2DBF">
          <w:rPr>
            <w:lang w:eastAsia="x-none"/>
          </w:rPr>
          <w:t>discards</w:t>
        </w:r>
      </w:ins>
      <w:ins w:id="56" w:author="NTT DOCOMO" w:date="2021-09-24T13:35:00Z">
        <w:r w:rsidR="0042251C">
          <w:rPr>
            <w:lang w:eastAsia="x-none"/>
          </w:rPr>
          <w:t xml:space="preserve"> the message</w:t>
        </w:r>
      </w:ins>
      <w:ins w:id="57" w:author="NTT DOCOMO" w:date="2021-09-24T13:40:00Z">
        <w:r w:rsidR="0042251C">
          <w:rPr>
            <w:lang w:eastAsia="x-none"/>
          </w:rPr>
          <w:t>.</w:t>
        </w:r>
      </w:ins>
      <w:r w:rsidR="0042251C">
        <w:t xml:space="preserve"> </w:t>
      </w:r>
      <w:r>
        <w:t xml:space="preserve">The UPF/NW-TT then forwards the received UL </w:t>
      </w:r>
      <w:proofErr w:type="spellStart"/>
      <w:r>
        <w:t>gPTP</w:t>
      </w:r>
      <w:proofErr w:type="spellEnd"/>
      <w:r>
        <w:t xml:space="preserve">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 xml:space="preserve">Distribution of PTP Sync and </w:t>
      </w:r>
      <w:proofErr w:type="spellStart"/>
      <w:r>
        <w:t>Follow_Up</w:t>
      </w:r>
      <w:proofErr w:type="spellEnd"/>
      <w:r>
        <w:t xml:space="preserve"> messages</w:t>
      </w:r>
    </w:p>
    <w:p w14:paraId="58D952ED" w14:textId="77777777" w:rsidR="00746AEE" w:rsidRDefault="00746AEE" w:rsidP="00746AEE">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244F361A" w14:textId="77777777" w:rsidR="00746AEE" w:rsidRDefault="00746AEE" w:rsidP="00746AEE">
      <w:r>
        <w:t xml:space="preserve">The mechanisms for distribution of PTP GM clock and </w:t>
      </w:r>
      <w:proofErr w:type="gramStart"/>
      <w:r>
        <w:t>time-stamping</w:t>
      </w:r>
      <w:proofErr w:type="gramEnd"/>
      <w:r>
        <w:t xml:space="preserve"> described in this clause are according to IEEE Std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0DDB3B6C" w14:textId="77777777" w:rsidR="00746AEE" w:rsidRDefault="00746AEE" w:rsidP="00746AEE">
      <w:pPr>
        <w:pStyle w:val="NO"/>
      </w:pPr>
      <w:r>
        <w:t>NOTE 1:</w:t>
      </w:r>
      <w:r>
        <w:tab/>
        <w:t xml:space="preserve">This means </w:t>
      </w:r>
      <w:proofErr w:type="gramStart"/>
      <w:r>
        <w:t>externally-observable</w:t>
      </w:r>
      <w:proofErr w:type="gramEnd"/>
      <w:r>
        <w:t xml:space="preserve"> behaviour of the PTP instance in 5GS needs to comply with IEEE Std 1588 [126].</w:t>
      </w:r>
    </w:p>
    <w:p w14:paraId="2E8345A6" w14:textId="77777777" w:rsidR="00746AEE" w:rsidRDefault="00746AEE" w:rsidP="00746AEE">
      <w:r>
        <w:t>Upon reception of a PTP event message from the upstream PTP instance, the ingress TT (</w:t>
      </w:r>
      <w:proofErr w:type="gramStart"/>
      <w:r>
        <w:t>i.e.</w:t>
      </w:r>
      <w:proofErr w:type="gramEnd"/>
      <w:r>
        <w:t xml:space="preserve"> NW-TT or DS-TT) makes an ingress timestamping (</w:t>
      </w:r>
      <w:proofErr w:type="spellStart"/>
      <w:r>
        <w:t>TSi</w:t>
      </w:r>
      <w:proofErr w:type="spellEnd"/>
      <w:r>
        <w:t>)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14570E6F" w14:textId="77777777" w:rsidR="00746AEE" w:rsidRDefault="00746AEE" w:rsidP="00746AEE">
      <w:pPr>
        <w:pStyle w:val="B1"/>
      </w:pPr>
      <w:r>
        <w:t>-</w:t>
      </w:r>
      <w:r>
        <w:tab/>
        <w:t xml:space="preserve">Adds </w:t>
      </w:r>
      <w:proofErr w:type="spellStart"/>
      <w:r>
        <w:t>TSi</w:t>
      </w:r>
      <w:proofErr w:type="spellEnd"/>
      <w:r>
        <w:t xml:space="preserve"> in the Suffix field of the PTP message as described in clause H.2.</w:t>
      </w:r>
    </w:p>
    <w:p w14:paraId="6AD1740A" w14:textId="77777777" w:rsidR="00746AEE" w:rsidRDefault="00746AEE" w:rsidP="00746AEE">
      <w:pPr>
        <w:pStyle w:val="NO"/>
      </w:pPr>
      <w:r>
        <w:t>NOTE 2:</w:t>
      </w:r>
      <w:r>
        <w:tab/>
        <w:t xml:space="preserve">If the 5GS is configured to use the Cumulative frequency transfer method for synchronizing clocks as described in clause 16.10 in IEEE Std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 [126]. The PTP port in the ingress TT then calculates the new cumulative </w:t>
      </w:r>
      <w:proofErr w:type="spellStart"/>
      <w:r>
        <w:t>rateRatio</w:t>
      </w:r>
      <w:proofErr w:type="spellEnd"/>
      <w:r>
        <w:t xml:space="preserve"> (</w:t>
      </w:r>
      <w:proofErr w:type="gramStart"/>
      <w:r>
        <w:t>i.e.</w:t>
      </w:r>
      <w:proofErr w:type="gramEnd"/>
      <w:r>
        <w:t xml:space="preserve"> the cumulative </w:t>
      </w:r>
      <w:proofErr w:type="spellStart"/>
      <w:r>
        <w:t>rateRatio</w:t>
      </w:r>
      <w:proofErr w:type="spellEnd"/>
      <w:r>
        <w:t xml:space="preserve"> of the 5GS) as specified in IEEE Std 1588 [126].</w:t>
      </w:r>
    </w:p>
    <w:p w14:paraId="005D9AEC" w14:textId="77777777" w:rsidR="00746AEE" w:rsidRDefault="00746AEE" w:rsidP="00746AEE">
      <w:pPr>
        <w:pStyle w:val="NO"/>
      </w:pPr>
      <w:r>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220D09CE" w14:textId="77777777" w:rsidR="00746AEE" w:rsidRDefault="00746AEE" w:rsidP="00746AEE">
      <w:r>
        <w:t>The PTP port in the ingress TT then forwards the PTP message to the UPF/NW-TT. The UPF/NW-TT further distributes the PTP message as follows:</w:t>
      </w:r>
    </w:p>
    <w:p w14:paraId="693DF4E8" w14:textId="0318896C" w:rsidR="00746AEE" w:rsidRDefault="00746AEE" w:rsidP="00746AEE">
      <w:pPr>
        <w:pStyle w:val="B1"/>
      </w:pPr>
      <w:r>
        <w:t>-</w:t>
      </w:r>
      <w:r>
        <w:tab/>
        <w:t xml:space="preserve">If the 5GS is configured to operate as Boundary Clock as described in IEEE Std 1588 [126], the UPF/NW-TT uses the port number of the </w:t>
      </w:r>
      <w:del w:id="58" w:author="NTT DOCOMO" w:date="2021-10-08T12:44:00Z">
        <w:r w:rsidDel="00021C0C">
          <w:delText xml:space="preserve">receiving </w:delText>
        </w:r>
      </w:del>
      <w:ins w:id="59" w:author="NTT DOCOMO" w:date="2021-10-08T12:44:00Z">
        <w:r w:rsidR="00021C0C">
          <w:t xml:space="preserve">ingress </w:t>
        </w:r>
      </w:ins>
      <w:del w:id="60" w:author="NTT DOCOMO" w:date="2021-10-08T12:45:00Z">
        <w:r w:rsidDel="00021C0C">
          <w:delText>DS-</w:delText>
        </w:r>
      </w:del>
      <w:r>
        <w:t>TT</w:t>
      </w:r>
      <w:del w:id="61" w:author="NTT DOCOMO" w:date="2021-10-08T12:45:00Z">
        <w:r w:rsidDel="00021C0C">
          <w:delText xml:space="preserve"> (if the ingress TT is DS-TT)</w:delText>
        </w:r>
      </w:del>
      <w:r>
        <w:t xml:space="preserve">, and </w:t>
      </w:r>
      <w:proofErr w:type="spellStart"/>
      <w:r>
        <w:t>domainNumber</w:t>
      </w:r>
      <w:proofErr w:type="spellEnd"/>
      <w:r>
        <w:t xml:space="preserve"> and </w:t>
      </w:r>
      <w:proofErr w:type="spellStart"/>
      <w:r>
        <w:t>sdoId</w:t>
      </w:r>
      <w:proofErr w:type="spellEnd"/>
      <w:r>
        <w:t xml:space="preserve"> </w:t>
      </w:r>
      <w:r>
        <w:lastRenderedPageBreak/>
        <w:t xml:space="preserve">in the received PTP message to assign the PTP message to a PTP instance in the NW-TT. </w:t>
      </w:r>
      <w:ins w:id="62" w:author="NTT DOCOMO" w:date="2021-09-24T13:41:00Z">
        <w:r w:rsidR="00B93479">
          <w:rPr>
            <w:lang w:eastAsia="x-none"/>
          </w:rPr>
          <w:t xml:space="preserve">If the NW-TT does not have a </w:t>
        </w:r>
      </w:ins>
      <w:ins w:id="63" w:author="NTT DOCOMO" w:date="2021-09-24T14:05:00Z">
        <w:r w:rsidR="00EE4408">
          <w:rPr>
            <w:lang w:eastAsia="x-none"/>
          </w:rPr>
          <w:t xml:space="preserve">matching </w:t>
        </w:r>
      </w:ins>
      <w:ins w:id="64" w:author="NTT DOCOMO" w:date="2021-09-24T13:41:00Z">
        <w:r w:rsidR="00B93479">
          <w:rPr>
            <w:lang w:eastAsia="x-none"/>
          </w:rPr>
          <w:t xml:space="preserve">PTP instance, the UPF/NW-TT </w:t>
        </w:r>
        <w:del w:id="65" w:author="intel user MON" w:date="2021-10-18T18:44:00Z">
          <w:r w:rsidR="00B93479" w:rsidDel="00BD2DBF">
            <w:rPr>
              <w:lang w:eastAsia="x-none"/>
            </w:rPr>
            <w:delText>ignores</w:delText>
          </w:r>
        </w:del>
      </w:ins>
      <w:ins w:id="66" w:author="intel user MON" w:date="2021-10-18T18:44:00Z">
        <w:r w:rsidR="00BD2DBF">
          <w:rPr>
            <w:lang w:eastAsia="x-none"/>
          </w:rPr>
          <w:t>discards</w:t>
        </w:r>
      </w:ins>
      <w:ins w:id="67" w:author="NTT DOCOMO" w:date="2021-09-24T13:41:00Z">
        <w:r w:rsidR="00B93479">
          <w:rPr>
            <w:lang w:eastAsia="x-none"/>
          </w:rPr>
          <w:t xml:space="preserve"> the message</w:t>
        </w:r>
      </w:ins>
      <w:ins w:id="68" w:author="NTT DOCOMO" w:date="2021-09-24T13:42:00Z">
        <w:r w:rsidR="00B93479">
          <w:rPr>
            <w:lang w:eastAsia="x-none"/>
          </w:rPr>
          <w:t>.</w:t>
        </w:r>
      </w:ins>
      <w:ins w:id="69" w:author="NTT DOCOMO" w:date="2021-09-24T13:41:00Z">
        <w:r w:rsidR="00B93479">
          <w:t xml:space="preserve"> </w:t>
        </w:r>
      </w:ins>
      <w:r>
        <w:t>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55431EC6" w:rsidR="00746AEE" w:rsidRDefault="00746AEE" w:rsidP="00746AEE">
      <w:pPr>
        <w:pStyle w:val="B1"/>
      </w:pPr>
      <w:r>
        <w:t>-</w:t>
      </w:r>
      <w:r>
        <w:tab/>
        <w:t xml:space="preserve">If the 5GS is configured to operate as a Transparent Clock as described in IEEE Std 1588 [126], the UPF/NW-TT uses the port number of the </w:t>
      </w:r>
      <w:del w:id="70" w:author="NTT DOCOMO" w:date="2021-10-08T12:55:00Z">
        <w:r w:rsidDel="004B7233">
          <w:delText>receiving DS-</w:delText>
        </w:r>
      </w:del>
      <w:ins w:id="71" w:author="NTT DOCOMO" w:date="2021-10-08T12:55:00Z">
        <w:r w:rsidR="004B7233">
          <w:t xml:space="preserve">ingress </w:t>
        </w:r>
      </w:ins>
      <w:r>
        <w:t xml:space="preserve">TT </w:t>
      </w:r>
      <w:del w:id="72" w:author="NTT DOCOMO" w:date="2021-10-08T12:56:00Z">
        <w:r w:rsidDel="004B7233">
          <w:delText xml:space="preserve">(if the ingress TT is DS-TT), </w:delText>
        </w:r>
      </w:del>
      <w:del w:id="73" w:author="NTT DOCOMO" w:date="2021-09-24T14:33:00Z">
        <w:r w:rsidDel="004D287F">
          <w:delText xml:space="preserve">and domainNumber and sdoId in the received PTP message </w:delText>
        </w:r>
      </w:del>
      <w:r>
        <w:t>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2DABCC5" w14:textId="77777777" w:rsidR="00746AEE" w:rsidRDefault="00746AEE" w:rsidP="00746AEE">
      <w:r>
        <w:t>The PTP port in the egress TT then creates egress timestamping (</w:t>
      </w:r>
      <w:proofErr w:type="spellStart"/>
      <w:r>
        <w:t>TSe</w:t>
      </w:r>
      <w:proofErr w:type="spellEnd"/>
      <w:r>
        <w:t>) for the PTP event (</w:t>
      </w:r>
      <w:proofErr w:type="gramStart"/>
      <w:r>
        <w:t>i.e.</w:t>
      </w:r>
      <w:proofErr w:type="gramEnd"/>
      <w:r>
        <w:t xml:space="preserv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C88ACD5" w14:textId="77777777" w:rsidR="00746AEE" w:rsidRDefault="00746AEE" w:rsidP="00746AEE">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4023C87C" w14:textId="77777777" w:rsidR="00746AEE" w:rsidRDefault="00746AEE" w:rsidP="00746AEE">
      <w:pPr>
        <w:pStyle w:val="B1"/>
      </w:pPr>
      <w:r>
        <w:t>-</w:t>
      </w:r>
      <w:r>
        <w:tab/>
        <w:t xml:space="preserve">Removes Suffix field of the PTP message that contains </w:t>
      </w:r>
      <w:proofErr w:type="spellStart"/>
      <w:r>
        <w:t>TSi</w:t>
      </w:r>
      <w:proofErr w:type="spellEnd"/>
      <w:r>
        <w:t>.</w:t>
      </w:r>
    </w:p>
    <w:p w14:paraId="37CF129E" w14:textId="311D55B0" w:rsidR="00746AEE" w:rsidRDefault="00746AEE" w:rsidP="00746AEE">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w:t>
      </w:r>
      <w:proofErr w:type="gramStart"/>
      <w:r>
        <w:t>e.g.</w:t>
      </w:r>
      <w:proofErr w:type="gramEnd"/>
      <w:r>
        <w:t xml:space="preserve"> Sync or </w:t>
      </w:r>
      <w:proofErr w:type="spellStart"/>
      <w:r>
        <w:t>Follow_Up</w:t>
      </w:r>
      <w:proofErr w:type="spellEnd"/>
      <w:r>
        <w:t>)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Heading4"/>
      </w:pPr>
    </w:p>
    <w:p w14:paraId="012D2628" w14:textId="77777777" w:rsidR="00746AEE" w:rsidRDefault="00746AEE" w:rsidP="00746AEE">
      <w:pPr>
        <w:pStyle w:val="Heading4"/>
      </w:pPr>
    </w:p>
    <w:p w14:paraId="1E09FB83" w14:textId="1A531A85" w:rsidR="00746AEE" w:rsidRDefault="00746AEE" w:rsidP="00746AEE">
      <w:pPr>
        <w:pStyle w:val="Heading4"/>
      </w:pPr>
      <w:r>
        <w:t>5.27.1.3</w:t>
      </w:r>
      <w:r>
        <w:tab/>
        <w:t>Support for multiple (g)PTP domains</w:t>
      </w:r>
      <w:bookmarkEnd w:id="39"/>
      <w:bookmarkEnd w:id="40"/>
      <w:bookmarkEnd w:id="41"/>
      <w:bookmarkEnd w:id="42"/>
      <w:bookmarkEnd w:id="43"/>
      <w:bookmarkEnd w:id="44"/>
      <w:bookmarkEnd w:id="74"/>
    </w:p>
    <w:p w14:paraId="00028857" w14:textId="77777777" w:rsidR="00746AEE" w:rsidRPr="007C6783" w:rsidRDefault="00746AEE" w:rsidP="00746AEE">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7C352A79" w14:textId="45B0325A" w:rsidR="00746AEE" w:rsidRDefault="00746AEE" w:rsidP="00746AEE">
      <w:pPr>
        <w:rPr>
          <w:lang w:eastAsia="x-none"/>
        </w:rPr>
      </w:pPr>
      <w:r>
        <w:rPr>
          <w:lang w:eastAsia="x-none"/>
        </w:rPr>
        <w:t>Each (g)PTP domain sends its own (g)PTP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xml:space="preserve">) for the (g)PTP event messages of all domains and forwards the (g)PTP messages of all domains to the </w:t>
      </w:r>
      <w:del w:id="75" w:author="NTT DOCOMO" w:date="2021-09-24T14:55:00Z">
        <w:r w:rsidDel="0024515E">
          <w:rPr>
            <w:lang w:eastAsia="x-none"/>
          </w:rPr>
          <w:delText>egress TT</w:delText>
        </w:r>
      </w:del>
      <w:ins w:id="76" w:author="NTT DOCOMO" w:date="2021-09-24T14:55:00Z">
        <w:r w:rsidR="0024515E">
          <w:rPr>
            <w:lang w:eastAsia="x-none"/>
          </w:rPr>
          <w:t>UPF/NW-TT</w:t>
        </w:r>
      </w:ins>
      <w:ins w:id="77"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lastRenderedPageBreak/>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w:t>
      </w:r>
      <w:proofErr w:type="spellStart"/>
      <w:r>
        <w:t>domainNumber</w:t>
      </w:r>
      <w:proofErr w:type="spellEnd"/>
      <w:r>
        <w:t>"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 xml:space="preserve">This Release of the specification supports multiple </w:t>
      </w:r>
      <w:proofErr w:type="spellStart"/>
      <w:r>
        <w:t>gPTP</w:t>
      </w:r>
      <w:proofErr w:type="spellEnd"/>
      <w:r>
        <w:t xml:space="preserve"> domains as defined in IEEE Std 802.1AS [104]. If a 5GS TSN bridge supports stream gates and/or transmission gates as defined in IEEE Std 802.1Q [98], then they operate based on a single given </w:t>
      </w:r>
      <w:proofErr w:type="spellStart"/>
      <w:r>
        <w:t>gPTP</w:t>
      </w:r>
      <w:proofErr w:type="spellEnd"/>
      <w:r>
        <w:t xml:space="preserve"> domain.</w:t>
      </w:r>
    </w:p>
    <w:p w14:paraId="72347F70" w14:textId="391DAB9B" w:rsidR="00746AEE" w:rsidRDefault="00746AEE" w:rsidP="00B274A3">
      <w:pPr>
        <w:pStyle w:val="Heading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Heading5"/>
      </w:pPr>
    </w:p>
    <w:p w14:paraId="14C793FF" w14:textId="77777777" w:rsidR="0089514F" w:rsidRDefault="0089514F" w:rsidP="0089514F">
      <w:pPr>
        <w:pStyle w:val="Heading4"/>
      </w:pPr>
      <w:bookmarkStart w:id="78" w:name="_Toc83301993"/>
      <w:r>
        <w:t>5.27.1.5</w:t>
      </w:r>
      <w:r>
        <w:tab/>
        <w:t>Detection of (g)PTP Sync and Announce timeouts</w:t>
      </w:r>
      <w:bookmarkEnd w:id="78"/>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Std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79" w:author="NTT DOCOMO" w:date="2021-09-24T15:30:00Z"/>
        </w:rPr>
      </w:pPr>
      <w:del w:id="80"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Heading4"/>
      </w:pPr>
      <w:bookmarkStart w:id="81" w:name="_Toc83301994"/>
      <w:r>
        <w:t>5.27.1.6</w:t>
      </w:r>
      <w:r>
        <w:tab/>
        <w:t>Distribution of Announce messages and best master clock selection</w:t>
      </w:r>
      <w:bookmarkEnd w:id="81"/>
    </w:p>
    <w:p w14:paraId="614606DB" w14:textId="77777777" w:rsidR="0089514F" w:rsidRDefault="0089514F" w:rsidP="0089514F">
      <w:r>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 xml:space="preserve">The </w:t>
      </w:r>
      <w:proofErr w:type="gramStart"/>
      <w:r>
        <w:t>externally-observable</w:t>
      </w:r>
      <w:proofErr w:type="gramEnd"/>
      <w:r>
        <w:t xml:space="preserve"> behaviour of the Announce message handling by 5GS needs to comply with IEEE Std 802.1AS [104] or IEEE Std 1588 [126], respective to the configured mode of operation.</w:t>
      </w:r>
    </w:p>
    <w:p w14:paraId="51F06806" w14:textId="77777777" w:rsidR="0089514F" w:rsidRDefault="0089514F" w:rsidP="0089514F">
      <w:r>
        <w:t>The DS-TT forwards the received Announce messages to NW-TT over User plane. The NW-TT port forwards the received Announce messages from N6 interface to NW-TT.</w:t>
      </w:r>
    </w:p>
    <w:p w14:paraId="0ED38866" w14:textId="77777777" w:rsidR="0089514F" w:rsidRDefault="0089514F" w:rsidP="0089514F">
      <w:r>
        <w:lastRenderedPageBreak/>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3C49D8A2" w:rsidR="009C67B5" w:rsidRPr="00A43003" w:rsidRDefault="009C67B5" w:rsidP="009C67B5">
      <w:pPr>
        <w:rPr>
          <w:ins w:id="82" w:author="NTT DOCOMO" w:date="2021-09-24T15:31:00Z"/>
        </w:rPr>
      </w:pPr>
      <w:ins w:id="83" w:author="NTT DOCOMO" w:date="2021-09-24T15:31:00Z">
        <w:r w:rsidRPr="00A43003">
          <w:t>The DS-TT maintains the Disabled</w:t>
        </w:r>
      </w:ins>
      <w:ins w:id="84" w:author="NTT DOCOMO" w:date="2021-10-11T10:31:00Z">
        <w:r w:rsidR="006D0474" w:rsidRPr="00A43003">
          <w:t>, Initializing and Faulty (i</w:t>
        </w:r>
      </w:ins>
      <w:ins w:id="85" w:author="NTT DOCOMO" w:date="2021-10-11T10:32:00Z">
        <w:r w:rsidR="00F57C58" w:rsidRPr="00A43003">
          <w:t>f</w:t>
        </w:r>
      </w:ins>
      <w:ins w:id="86" w:author="NTT DOCOMO" w:date="2021-10-11T10:31:00Z">
        <w:r w:rsidR="006D0474" w:rsidRPr="00A43003">
          <w:t xml:space="preserve"> applicable</w:t>
        </w:r>
        <w:r w:rsidR="006D0474" w:rsidRPr="0047314B">
          <w:t>)</w:t>
        </w:r>
      </w:ins>
      <w:ins w:id="87" w:author="NTT DOCOMO" w:date="2021-09-24T15:31:00Z">
        <w:r w:rsidRPr="00632364">
          <w:t xml:space="preserve"> </w:t>
        </w:r>
        <w:r w:rsidRPr="00213B70">
          <w:t>state for the PTP ports in DS-TT. While in Disabled</w:t>
        </w:r>
      </w:ins>
      <w:ins w:id="88" w:author="NTT DOCOMO" w:date="2021-10-11T10:32:00Z">
        <w:r w:rsidR="00B33C0A" w:rsidRPr="00A43003">
          <w:t>, Initializing or Faulty</w:t>
        </w:r>
      </w:ins>
      <w:ins w:id="89" w:author="NTT DOCOMO" w:date="2021-09-24T15:31:00Z">
        <w:r w:rsidRPr="00A43003">
          <w:t xml:space="preserve"> state, the port in the DS-TT </w:t>
        </w:r>
        <w:del w:id="90" w:author="intel user MON" w:date="2021-10-18T18:44:00Z">
          <w:r w:rsidRPr="00A43003" w:rsidDel="00BD2DBF">
            <w:delText>ignores</w:delText>
          </w:r>
        </w:del>
      </w:ins>
      <w:ins w:id="91" w:author="intel user MON" w:date="2021-10-18T18:44:00Z">
        <w:r w:rsidR="00BD2DBF">
          <w:t>discards</w:t>
        </w:r>
      </w:ins>
      <w:ins w:id="92" w:author="NTT DOCOMO" w:date="2021-09-24T15:31:00Z">
        <w:r w:rsidRPr="00A43003">
          <w:t xml:space="preserve"> any (g)PTP messages it may receive from the upstream PTP instance or from the NW-TT via user plane.  </w:t>
        </w:r>
      </w:ins>
    </w:p>
    <w:p w14:paraId="08AB6E74" w14:textId="31463767" w:rsidR="0089514F" w:rsidRPr="00A43003" w:rsidRDefault="0089514F" w:rsidP="0089514F">
      <w:r w:rsidRPr="00A43003">
        <w:t>When the 5GS Clock is determined as a grandmaster for a (g)PTP domain, the Announce messages are distributed as described in clause 5.27.1.7.</w:t>
      </w:r>
    </w:p>
    <w:p w14:paraId="33B905B3" w14:textId="77777777" w:rsidR="0089514F" w:rsidRPr="00A43003" w:rsidRDefault="0089514F" w:rsidP="0089514F">
      <w:r w:rsidRPr="00A43003">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93" w:author="NTT DOCOMO" w:date="2021-10-11T13:30:00Z"/>
        </w:rPr>
      </w:pPr>
      <w:r w:rsidRPr="0047314B">
        <w:t>NOTE</w:t>
      </w:r>
      <w:ins w:id="94" w:author="NTT DOCOMO" w:date="2021-10-11T13:29:00Z">
        <w:r w:rsidR="0047314B">
          <w:t xml:space="preserve"> 1</w:t>
        </w:r>
      </w:ins>
      <w:r w:rsidRPr="0047314B">
        <w:t>:</w:t>
      </w:r>
      <w:r w:rsidRPr="0047314B">
        <w:tab/>
        <w:t xml:space="preserve">The TSN AF or TSCTSF can use the </w:t>
      </w:r>
      <w:proofErr w:type="spellStart"/>
      <w:r w:rsidRPr="0047314B">
        <w:t>portDS.portState</w:t>
      </w:r>
      <w:proofErr w:type="spellEnd"/>
      <w:r w:rsidRPr="0047314B">
        <w:t xml:space="preserve"> in the "Time synchronization information for each DS-TT port" element in UMIC to read and get notified for the port state changes for the PTP ports in DS-TT(s), and the </w:t>
      </w:r>
      <w:proofErr w:type="spellStart"/>
      <w:r w:rsidRPr="0047314B">
        <w:t>portDS.portState</w:t>
      </w:r>
      <w:proofErr w:type="spellEnd"/>
      <w:r w:rsidRPr="0047314B">
        <w:t xml:space="preserv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95" w:author="NTT DOCOMO" w:date="2021-10-11T13:32:00Z"/>
        </w:rPr>
      </w:pPr>
      <w:ins w:id="96" w:author="NTT DOCOMO" w:date="2021-10-11T13:29:00Z">
        <w:r w:rsidRPr="0047314B">
          <w:t>NOTE</w:t>
        </w:r>
        <w:r>
          <w:t xml:space="preserve"> 2</w:t>
        </w:r>
        <w:r w:rsidRPr="0047314B">
          <w:t>:</w:t>
        </w:r>
        <w:r w:rsidRPr="0047314B">
          <w:tab/>
        </w:r>
        <w:r w:rsidRPr="00470404">
          <w:t xml:space="preserve">The TSN AF or TSCTSF can use the </w:t>
        </w:r>
        <w:proofErr w:type="spellStart"/>
        <w:r w:rsidRPr="00470404">
          <w:t>portDS.portState</w:t>
        </w:r>
        <w:proofErr w:type="spellEnd"/>
        <w:r w:rsidRPr="00470404">
          <w:t xml:space="preserve"> in PMIC to read and get notified for the port state changes for the PTP ports in DS-TT for the port state Disabled, </w:t>
        </w:r>
        <w:r w:rsidRPr="00A43003">
          <w:t>Initializing or Faulty (if applicable).</w:t>
        </w:r>
      </w:ins>
      <w:ins w:id="97" w:author="NTT DOCOMO" w:date="2021-10-11T13:30:00Z">
        <w:r>
          <w:t xml:space="preserve"> The TSCTSF or TSN AF </w:t>
        </w:r>
      </w:ins>
      <w:ins w:id="98" w:author="NTT DOCOMO" w:date="2021-10-11T13:31:00Z">
        <w:r>
          <w:t>can</w:t>
        </w:r>
      </w:ins>
      <w:ins w:id="99" w:author="NTT DOCOMO" w:date="2021-10-11T13:30:00Z">
        <w:r w:rsidRPr="0047314B">
          <w:t xml:space="preserve"> use the </w:t>
        </w:r>
        <w:proofErr w:type="spellStart"/>
        <w:r w:rsidRPr="0047314B">
          <w:t>portD</w:t>
        </w:r>
      </w:ins>
      <w:ins w:id="100" w:author="NTT DOCOMO" w:date="2021-10-11T13:31:00Z">
        <w:r>
          <w:t>S</w:t>
        </w:r>
      </w:ins>
      <w:ins w:id="101" w:author="NTT DOCOMO" w:date="2021-10-11T13:30:00Z">
        <w:r w:rsidRPr="0047314B">
          <w:t>.portEnable</w:t>
        </w:r>
        <w:proofErr w:type="spellEnd"/>
        <w:r w:rsidRPr="0047314B">
          <w:t xml:space="preserve"> to indicate to the NW-TT that the DS-TT port is disabled. This avoids unnecessary </w:t>
        </w:r>
      </w:ins>
      <w:ins w:id="102" w:author="NTT DOCOMO" w:date="2021-10-11T13:31:00Z">
        <w:r>
          <w:t>(g)</w:t>
        </w:r>
      </w:ins>
      <w:ins w:id="103" w:author="NTT DOCOMO" w:date="2021-10-11T13:30:00Z">
        <w:r w:rsidRPr="0047314B">
          <w:t>PTP traffic over U</w:t>
        </w:r>
      </w:ins>
      <w:ins w:id="104" w:author="NTT DOCOMO" w:date="2021-10-11T13:31:00Z">
        <w:r>
          <w:t xml:space="preserve">ser </w:t>
        </w:r>
      </w:ins>
      <w:ins w:id="105" w:author="NTT DOCOMO" w:date="2021-10-11T13:30:00Z">
        <w:r w:rsidRPr="0047314B">
          <w:t>P</w:t>
        </w:r>
      </w:ins>
      <w:ins w:id="106" w:author="NTT DOCOMO" w:date="2021-10-11T13:31:00Z">
        <w:r>
          <w:t>lane</w:t>
        </w:r>
      </w:ins>
      <w:ins w:id="107"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108" w:author="NTT DOCOMO" w:date="2021-10-11T13:30:00Z">
        <w:r w:rsidRPr="0047314B">
          <w:t xml:space="preserve">. </w:t>
        </w:r>
      </w:ins>
    </w:p>
    <w:p w14:paraId="0447CE43" w14:textId="001DEEF7" w:rsidR="0089514F" w:rsidRPr="0089514F" w:rsidDel="00610782" w:rsidRDefault="0089514F" w:rsidP="0089514F">
      <w:pPr>
        <w:rPr>
          <w:del w:id="109" w:author="NTT DOCOMO" w:date="2021-10-08T14:17:00Z"/>
        </w:rPr>
      </w:pPr>
    </w:p>
    <w:bookmarkEnd w:id="18"/>
    <w:bookmarkEnd w:id="20"/>
    <w:bookmarkEnd w:id="21"/>
    <w:bookmarkEnd w:id="22"/>
    <w:bookmarkEnd w:id="23"/>
    <w:bookmarkEnd w:id="24"/>
    <w:bookmarkEnd w:id="25"/>
    <w:bookmarkEnd w:id="26"/>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7162B" w14:textId="77777777" w:rsidR="006C3E4F" w:rsidRDefault="006C3E4F">
      <w:r>
        <w:separator/>
      </w:r>
    </w:p>
  </w:endnote>
  <w:endnote w:type="continuationSeparator" w:id="0">
    <w:p w14:paraId="0DF362F5" w14:textId="77777777" w:rsidR="006C3E4F" w:rsidRDefault="006C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2954F" w14:textId="77777777" w:rsidR="006C3E4F" w:rsidRDefault="006C3E4F">
      <w:r>
        <w:separator/>
      </w:r>
    </w:p>
  </w:footnote>
  <w:footnote w:type="continuationSeparator" w:id="0">
    <w:p w14:paraId="5F70C6D0" w14:textId="77777777" w:rsidR="006C3E4F" w:rsidRDefault="006C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MON">
    <w15:presenceInfo w15:providerId="None" w15:userId="intel user M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1C0C"/>
    <w:rsid w:val="00022E4A"/>
    <w:rsid w:val="0004678B"/>
    <w:rsid w:val="0005071C"/>
    <w:rsid w:val="00062070"/>
    <w:rsid w:val="000623A5"/>
    <w:rsid w:val="00076524"/>
    <w:rsid w:val="00082914"/>
    <w:rsid w:val="00086F9A"/>
    <w:rsid w:val="000A6394"/>
    <w:rsid w:val="000B7FED"/>
    <w:rsid w:val="000C038A"/>
    <w:rsid w:val="000C5A1B"/>
    <w:rsid w:val="000C6598"/>
    <w:rsid w:val="000D6FFC"/>
    <w:rsid w:val="000E21CE"/>
    <w:rsid w:val="000E268E"/>
    <w:rsid w:val="000E31D5"/>
    <w:rsid w:val="0011676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13B70"/>
    <w:rsid w:val="002252AD"/>
    <w:rsid w:val="0022551F"/>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40E1"/>
    <w:rsid w:val="003C4718"/>
    <w:rsid w:val="003E1A36"/>
    <w:rsid w:val="003E7D28"/>
    <w:rsid w:val="003F555A"/>
    <w:rsid w:val="0040761D"/>
    <w:rsid w:val="00410371"/>
    <w:rsid w:val="0042058A"/>
    <w:rsid w:val="0042251C"/>
    <w:rsid w:val="004242F1"/>
    <w:rsid w:val="004318FD"/>
    <w:rsid w:val="004401BC"/>
    <w:rsid w:val="00446C53"/>
    <w:rsid w:val="00452FDC"/>
    <w:rsid w:val="004559D6"/>
    <w:rsid w:val="00464687"/>
    <w:rsid w:val="00465926"/>
    <w:rsid w:val="00466562"/>
    <w:rsid w:val="0047314B"/>
    <w:rsid w:val="0047578B"/>
    <w:rsid w:val="004758BB"/>
    <w:rsid w:val="00476558"/>
    <w:rsid w:val="00490E87"/>
    <w:rsid w:val="004A1F9C"/>
    <w:rsid w:val="004A386A"/>
    <w:rsid w:val="004A6302"/>
    <w:rsid w:val="004B7233"/>
    <w:rsid w:val="004B75B7"/>
    <w:rsid w:val="004C08D2"/>
    <w:rsid w:val="004D287F"/>
    <w:rsid w:val="004D5941"/>
    <w:rsid w:val="004D67CD"/>
    <w:rsid w:val="004E1CC2"/>
    <w:rsid w:val="00504314"/>
    <w:rsid w:val="00504F11"/>
    <w:rsid w:val="00514818"/>
    <w:rsid w:val="0051580D"/>
    <w:rsid w:val="00524056"/>
    <w:rsid w:val="00537FB7"/>
    <w:rsid w:val="00547111"/>
    <w:rsid w:val="00562540"/>
    <w:rsid w:val="0057641E"/>
    <w:rsid w:val="00576F2A"/>
    <w:rsid w:val="00583A93"/>
    <w:rsid w:val="00592D74"/>
    <w:rsid w:val="005A0399"/>
    <w:rsid w:val="005C1341"/>
    <w:rsid w:val="005D4172"/>
    <w:rsid w:val="005E2C44"/>
    <w:rsid w:val="005E65C0"/>
    <w:rsid w:val="005E65DB"/>
    <w:rsid w:val="0061063C"/>
    <w:rsid w:val="00610782"/>
    <w:rsid w:val="00621188"/>
    <w:rsid w:val="00624810"/>
    <w:rsid w:val="006257ED"/>
    <w:rsid w:val="00625CC6"/>
    <w:rsid w:val="006268E9"/>
    <w:rsid w:val="00632364"/>
    <w:rsid w:val="00632D4C"/>
    <w:rsid w:val="006474FC"/>
    <w:rsid w:val="00677A1C"/>
    <w:rsid w:val="00677EFF"/>
    <w:rsid w:val="00692D6E"/>
    <w:rsid w:val="00695808"/>
    <w:rsid w:val="006B46FB"/>
    <w:rsid w:val="006B5E57"/>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D86"/>
    <w:rsid w:val="007C2097"/>
    <w:rsid w:val="007D5352"/>
    <w:rsid w:val="007D6A07"/>
    <w:rsid w:val="007D7B80"/>
    <w:rsid w:val="007E1639"/>
    <w:rsid w:val="007E5675"/>
    <w:rsid w:val="007F2012"/>
    <w:rsid w:val="007F7259"/>
    <w:rsid w:val="00800196"/>
    <w:rsid w:val="008040A8"/>
    <w:rsid w:val="0081030C"/>
    <w:rsid w:val="00824C35"/>
    <w:rsid w:val="008268FE"/>
    <w:rsid w:val="008279FA"/>
    <w:rsid w:val="00841632"/>
    <w:rsid w:val="00860FE7"/>
    <w:rsid w:val="008626E7"/>
    <w:rsid w:val="00870EE7"/>
    <w:rsid w:val="0087737C"/>
    <w:rsid w:val="00881457"/>
    <w:rsid w:val="008844CA"/>
    <w:rsid w:val="008863B9"/>
    <w:rsid w:val="0089514F"/>
    <w:rsid w:val="008A1D20"/>
    <w:rsid w:val="008A2F9D"/>
    <w:rsid w:val="008A3288"/>
    <w:rsid w:val="008A45A6"/>
    <w:rsid w:val="008B352B"/>
    <w:rsid w:val="008B4D2D"/>
    <w:rsid w:val="008D3B72"/>
    <w:rsid w:val="008F686C"/>
    <w:rsid w:val="00901490"/>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EC5"/>
    <w:rsid w:val="00BA51D9"/>
    <w:rsid w:val="00BB5DFC"/>
    <w:rsid w:val="00BC04BD"/>
    <w:rsid w:val="00BC0E8C"/>
    <w:rsid w:val="00BC663C"/>
    <w:rsid w:val="00BD1097"/>
    <w:rsid w:val="00BD279D"/>
    <w:rsid w:val="00BD2DBF"/>
    <w:rsid w:val="00BD5C02"/>
    <w:rsid w:val="00BD6BB8"/>
    <w:rsid w:val="00BE2E22"/>
    <w:rsid w:val="00BE3376"/>
    <w:rsid w:val="00BE4CA2"/>
    <w:rsid w:val="00C04B7E"/>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4B77"/>
    <w:rsid w:val="00D15E43"/>
    <w:rsid w:val="00D23592"/>
    <w:rsid w:val="00D24991"/>
    <w:rsid w:val="00D34D8A"/>
    <w:rsid w:val="00D4406D"/>
    <w:rsid w:val="00D4617A"/>
    <w:rsid w:val="00D50255"/>
    <w:rsid w:val="00D57DD2"/>
    <w:rsid w:val="00D66520"/>
    <w:rsid w:val="00D66AE8"/>
    <w:rsid w:val="00D77696"/>
    <w:rsid w:val="00D80EE5"/>
    <w:rsid w:val="00D81F04"/>
    <w:rsid w:val="00D82B89"/>
    <w:rsid w:val="00D85AF4"/>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7C58"/>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3772</Words>
  <Characters>19295</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MON</cp:lastModifiedBy>
  <cp:revision>5</cp:revision>
  <cp:lastPrinted>1900-01-01T06:00:00Z</cp:lastPrinted>
  <dcterms:created xsi:type="dcterms:W3CDTF">2021-10-18T16:42:00Z</dcterms:created>
  <dcterms:modified xsi:type="dcterms:W3CDTF">2021-10-18T16:44:00Z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